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2365E" w14:textId="7FFF7C92" w:rsidR="00836B80" w:rsidRPr="008018E1" w:rsidRDefault="00836B80" w:rsidP="00836B80">
      <w:pPr>
        <w:rPr>
          <w:sz w:val="40"/>
          <w:szCs w:val="40"/>
        </w:rPr>
      </w:pPr>
      <w:r w:rsidRPr="008018E1">
        <w:rPr>
          <w:sz w:val="40"/>
          <w:szCs w:val="40"/>
        </w:rPr>
        <w:t>Beleidsplan voor Stichting The Lighthouse</w:t>
      </w:r>
    </w:p>
    <w:p w14:paraId="27AC7078" w14:textId="77777777" w:rsidR="00836B80" w:rsidRDefault="00836B80" w:rsidP="00836B80"/>
    <w:p w14:paraId="50BAA2BC" w14:textId="77777777" w:rsidR="008018E1" w:rsidRDefault="008018E1" w:rsidP="00836B80">
      <w:pPr>
        <w:rPr>
          <w:b/>
          <w:bCs/>
        </w:rPr>
      </w:pPr>
    </w:p>
    <w:p w14:paraId="1D63678A" w14:textId="70ADA5B2" w:rsidR="00836B80" w:rsidRPr="008018E1" w:rsidRDefault="00836B80" w:rsidP="00836B80">
      <w:pPr>
        <w:rPr>
          <w:b/>
          <w:bCs/>
        </w:rPr>
      </w:pPr>
      <w:r w:rsidRPr="008018E1">
        <w:rPr>
          <w:b/>
          <w:bCs/>
        </w:rPr>
        <w:t>Inleiding</w:t>
      </w:r>
    </w:p>
    <w:p w14:paraId="0987D89A" w14:textId="77777777" w:rsidR="00836B80" w:rsidRDefault="00836B80" w:rsidP="00836B80"/>
    <w:p w14:paraId="3B8D39A7" w14:textId="0726A453" w:rsidR="00836B80" w:rsidRDefault="00836B80" w:rsidP="00836B80">
      <w:r>
        <w:t xml:space="preserve">Stichting The Lighthouse heeft als doel om zowel wereldwijd als lokaal positieve impact te maken. Dit beleidsplan geeft </w:t>
      </w:r>
      <w:r w:rsidR="009319FA">
        <w:t xml:space="preserve">een eerste </w:t>
      </w:r>
      <w:r>
        <w:t>richting aan de activiteiten en werkwijze van de stichting in de komende jaren.</w:t>
      </w:r>
      <w:r w:rsidR="00DC76E8">
        <w:t xml:space="preserve">  </w:t>
      </w:r>
    </w:p>
    <w:p w14:paraId="3042908A" w14:textId="77777777" w:rsidR="00DC76E8" w:rsidRDefault="00DC76E8" w:rsidP="00836B80"/>
    <w:p w14:paraId="33E98DDE" w14:textId="77777777" w:rsidR="00836B80" w:rsidRDefault="00836B80" w:rsidP="00836B80"/>
    <w:p w14:paraId="10190807" w14:textId="77777777" w:rsidR="009319FA" w:rsidRDefault="009319FA" w:rsidP="009319FA">
      <w:pPr>
        <w:pStyle w:val="Lijstalinea"/>
        <w:numPr>
          <w:ilvl w:val="0"/>
          <w:numId w:val="4"/>
        </w:numPr>
        <w:rPr>
          <w:b/>
          <w:bCs/>
        </w:rPr>
      </w:pPr>
      <w:r w:rsidRPr="009319FA">
        <w:rPr>
          <w:b/>
          <w:bCs/>
        </w:rPr>
        <w:t>Visie en Missie</w:t>
      </w:r>
    </w:p>
    <w:p w14:paraId="263F758A" w14:textId="77777777" w:rsidR="009319FA" w:rsidRDefault="009319FA" w:rsidP="009319FA">
      <w:pPr>
        <w:pStyle w:val="Lijstalinea"/>
        <w:rPr>
          <w:b/>
          <w:bCs/>
        </w:rPr>
      </w:pPr>
    </w:p>
    <w:p w14:paraId="2579BF63" w14:textId="6B93D9A4" w:rsidR="009319FA" w:rsidRPr="009319FA" w:rsidRDefault="009319FA" w:rsidP="009319FA">
      <w:r w:rsidRPr="009319FA">
        <w:t xml:space="preserve">Visie  </w:t>
      </w:r>
    </w:p>
    <w:p w14:paraId="4AB00983" w14:textId="708C6A1F" w:rsidR="009319FA" w:rsidRPr="009319FA" w:rsidRDefault="009319FA" w:rsidP="009319FA">
      <w:r w:rsidRPr="009319FA">
        <w:t>De stichting streeft naar een wereld waarin christelijke waarden een krachtige bron van inspiratie zijn voor geestelijke</w:t>
      </w:r>
      <w:r>
        <w:t xml:space="preserve"> en </w:t>
      </w:r>
      <w:r w:rsidRPr="009319FA">
        <w:t xml:space="preserve">sociale groei. In dit streven willen we bijdragen aan een </w:t>
      </w:r>
      <w:r>
        <w:t xml:space="preserve">duurzame </w:t>
      </w:r>
      <w:r w:rsidRPr="009319FA">
        <w:t xml:space="preserve">samenleving waarin mensen wereldwijd en lokaal de kans krijgen om te floreren in harmonie met elkaar en met de schepping.  </w:t>
      </w:r>
    </w:p>
    <w:p w14:paraId="5E69CA8B" w14:textId="77777777" w:rsidR="009319FA" w:rsidRPr="009319FA" w:rsidRDefault="009319FA" w:rsidP="009319FA"/>
    <w:p w14:paraId="1B8C1C2D" w14:textId="4715D28A" w:rsidR="009319FA" w:rsidRPr="009319FA" w:rsidRDefault="009319FA" w:rsidP="009319FA">
      <w:r w:rsidRPr="009319FA">
        <w:t xml:space="preserve">Missie  </w:t>
      </w:r>
    </w:p>
    <w:p w14:paraId="6921B07A" w14:textId="77777777" w:rsidR="009319FA" w:rsidRPr="009319FA" w:rsidRDefault="009319FA" w:rsidP="009319FA">
      <w:r w:rsidRPr="009319FA">
        <w:t xml:space="preserve">De stichting zet zich in om financiële steun te bieden aan christelijke organisaties en projecten die wereldwijd bijdragen aan geestelijke, sociale en duurzame ontwikkeling. Daarnaast ondersteunen we initiatieven in Woerden en Utrecht die zich richten op verduurzaming, cultuur en sport, om sociale verbinding, gezondheid en welzijn van de lokale gemeenschappen te bevorderen.  </w:t>
      </w:r>
    </w:p>
    <w:p w14:paraId="4C7C391F" w14:textId="77777777" w:rsidR="009319FA" w:rsidRPr="009319FA" w:rsidRDefault="009319FA" w:rsidP="009319FA">
      <w:pPr>
        <w:rPr>
          <w:b/>
          <w:bCs/>
        </w:rPr>
      </w:pPr>
    </w:p>
    <w:p w14:paraId="188D78F3" w14:textId="77777777" w:rsidR="009319FA" w:rsidRPr="009319FA" w:rsidRDefault="009319FA" w:rsidP="009319FA">
      <w:pPr>
        <w:rPr>
          <w:b/>
          <w:bCs/>
        </w:rPr>
      </w:pPr>
    </w:p>
    <w:p w14:paraId="21F43B18" w14:textId="6BBD0D3C" w:rsidR="00836B80" w:rsidRPr="009319FA" w:rsidRDefault="00836B80" w:rsidP="009319FA">
      <w:pPr>
        <w:pStyle w:val="Lijstalinea"/>
        <w:numPr>
          <w:ilvl w:val="0"/>
          <w:numId w:val="4"/>
        </w:numPr>
        <w:rPr>
          <w:b/>
          <w:bCs/>
        </w:rPr>
      </w:pPr>
      <w:r w:rsidRPr="009319FA">
        <w:rPr>
          <w:b/>
          <w:bCs/>
        </w:rPr>
        <w:t xml:space="preserve">Doelstellingen </w:t>
      </w:r>
    </w:p>
    <w:p w14:paraId="318BB919" w14:textId="77777777" w:rsidR="00836B80" w:rsidRDefault="00836B80" w:rsidP="00836B80"/>
    <w:p w14:paraId="7A58DC31" w14:textId="3122FC42" w:rsidR="00836B80" w:rsidRDefault="009319FA" w:rsidP="00836B80">
      <w:pPr>
        <w:rPr>
          <w:i/>
          <w:iCs/>
        </w:rPr>
      </w:pPr>
      <w:r w:rsidRPr="009319FA">
        <w:rPr>
          <w:i/>
          <w:iCs/>
        </w:rPr>
        <w:t>2.1.</w:t>
      </w:r>
      <w:r w:rsidR="00836B80" w:rsidRPr="009319FA">
        <w:rPr>
          <w:i/>
          <w:iCs/>
        </w:rPr>
        <w:t xml:space="preserve"> Algemeen doel</w:t>
      </w:r>
    </w:p>
    <w:p w14:paraId="5DD525CB" w14:textId="77777777" w:rsidR="00FB22CF" w:rsidRPr="00FB22CF" w:rsidRDefault="00FB22CF" w:rsidP="00836B80">
      <w:pPr>
        <w:rPr>
          <w:i/>
          <w:iCs/>
        </w:rPr>
      </w:pPr>
    </w:p>
    <w:p w14:paraId="0E3E7664" w14:textId="77777777" w:rsidR="00DC76E8" w:rsidRPr="00DC76E8" w:rsidRDefault="00DC76E8" w:rsidP="00DC76E8">
      <w:r w:rsidRPr="00DC76E8">
        <w:rPr>
          <w:i/>
          <w:iCs/>
        </w:rPr>
        <w:t>De stichting heeft de volgende doelstellingen:</w:t>
      </w:r>
    </w:p>
    <w:p w14:paraId="0D509740" w14:textId="77777777" w:rsidR="00DC76E8" w:rsidRPr="00DC76E8" w:rsidRDefault="00DC76E8" w:rsidP="00DC76E8">
      <w:pPr>
        <w:numPr>
          <w:ilvl w:val="0"/>
          <w:numId w:val="2"/>
        </w:numPr>
      </w:pPr>
      <w:r w:rsidRPr="00DC76E8">
        <w:rPr>
          <w:i/>
          <w:iCs/>
        </w:rPr>
        <w:t>Financiële ondersteuning bieden aan christelijke organisaties en projecten wereldwijd, met als doel om bij te dragen aan geestelijke, sociale en duurzame ontwikkeling op basis van christelijke waarden.</w:t>
      </w:r>
    </w:p>
    <w:p w14:paraId="67C71936" w14:textId="77777777" w:rsidR="00DC76E8" w:rsidRPr="00DC76E8" w:rsidRDefault="00DC76E8" w:rsidP="00DC76E8">
      <w:pPr>
        <w:numPr>
          <w:ilvl w:val="0"/>
          <w:numId w:val="2"/>
        </w:numPr>
      </w:pPr>
      <w:r w:rsidRPr="00DC76E8">
        <w:rPr>
          <w:i/>
          <w:iCs/>
        </w:rPr>
        <w:t>Financiële ondersteuning bieden aan initiatieven in Woerden en Utrecht op het gebied van verduurzaming, cultuur en sport, met als doel de sociale verbinding, gezondheid en het welzijn van de inwoners te versterken.</w:t>
      </w:r>
    </w:p>
    <w:p w14:paraId="4161B230" w14:textId="3662B3B1" w:rsidR="00836B80" w:rsidRDefault="00DC76E8" w:rsidP="00836B80">
      <w:r w:rsidRPr="00DC76E8">
        <w:t> </w:t>
      </w:r>
    </w:p>
    <w:p w14:paraId="2D45EBCE" w14:textId="263445FF" w:rsidR="00836B80" w:rsidRDefault="009319FA" w:rsidP="00836B80">
      <w:pPr>
        <w:rPr>
          <w:i/>
          <w:iCs/>
        </w:rPr>
      </w:pPr>
      <w:r w:rsidRPr="009319FA">
        <w:rPr>
          <w:i/>
          <w:iCs/>
        </w:rPr>
        <w:t>2</w:t>
      </w:r>
      <w:r w:rsidR="00836B80" w:rsidRPr="009319FA">
        <w:rPr>
          <w:i/>
          <w:iCs/>
        </w:rPr>
        <w:t>.2 Specifieke doelstellingen</w:t>
      </w:r>
    </w:p>
    <w:p w14:paraId="1F49B68D" w14:textId="77777777" w:rsidR="00FB22CF" w:rsidRPr="00FB22CF" w:rsidRDefault="00FB22CF" w:rsidP="00836B80">
      <w:pPr>
        <w:rPr>
          <w:i/>
          <w:iCs/>
        </w:rPr>
      </w:pPr>
    </w:p>
    <w:p w14:paraId="6E740CA8" w14:textId="5B9A3D63" w:rsidR="00836B80" w:rsidRDefault="00836B80" w:rsidP="00836B80">
      <w:r>
        <w:t>a. Wereldwijde ondersteuning aan christelijke projecten:</w:t>
      </w:r>
    </w:p>
    <w:p w14:paraId="0A912E02" w14:textId="274C0515" w:rsidR="00DC76E8" w:rsidRDefault="00836B80" w:rsidP="00836B80">
      <w:r>
        <w:t xml:space="preserve">   - Het bieden van financiële en praktische steun aan christelijke initiatieven wereldwijd, die zich richten op de verbetering van de geestelijke en sociale leefomstandigheden van kwetsbare gemeenschappen.</w:t>
      </w:r>
    </w:p>
    <w:p w14:paraId="2533F1D2" w14:textId="77777777" w:rsidR="00FB22CF" w:rsidRDefault="00FB22CF" w:rsidP="00836B80"/>
    <w:p w14:paraId="6697C583" w14:textId="77777777" w:rsidR="00FB22CF" w:rsidRDefault="00FB22CF" w:rsidP="00836B80"/>
    <w:p w14:paraId="5DE61CB3" w14:textId="77777777" w:rsidR="00FB22CF" w:rsidRDefault="00FB22CF" w:rsidP="00836B80"/>
    <w:p w14:paraId="3772F46C" w14:textId="2A6BAB4E" w:rsidR="00DC76E8" w:rsidRDefault="00836B80" w:rsidP="00836B80">
      <w:r>
        <w:lastRenderedPageBreak/>
        <w:t xml:space="preserve">   - Het verstrekken </w:t>
      </w:r>
      <w:r w:rsidR="00DC76E8">
        <w:t xml:space="preserve">van </w:t>
      </w:r>
      <w:r>
        <w:t>leningen aan geselecteerde projecten en organisaties die zich inzetten voor onderwijs, gezondheidszorg, armoedebestrijding, en maatschappelijke integratie op basis van christelijke waarden.</w:t>
      </w:r>
    </w:p>
    <w:p w14:paraId="33B9ED38" w14:textId="6D8BCD33" w:rsidR="00DC76E8" w:rsidRDefault="00DC76E8" w:rsidP="00DC76E8">
      <w:r>
        <w:t>- Met wereldwijd wordt nadrukkelijk ook Nederland inbegrepen.</w:t>
      </w:r>
    </w:p>
    <w:p w14:paraId="6BB8AC1E" w14:textId="77777777" w:rsidR="00836B80" w:rsidRDefault="00836B80" w:rsidP="00836B80"/>
    <w:p w14:paraId="26AFDC88" w14:textId="49D5B33E" w:rsidR="00836B80" w:rsidRDefault="00836B80" w:rsidP="00836B80">
      <w:r>
        <w:t>b. Bevordering van de sociale samenhang in Woerden</w:t>
      </w:r>
      <w:r w:rsidR="008018E1">
        <w:t xml:space="preserve"> en omgeving</w:t>
      </w:r>
      <w:r>
        <w:t>:</w:t>
      </w:r>
    </w:p>
    <w:p w14:paraId="43AC1AF5" w14:textId="01B922D7" w:rsidR="00836B80" w:rsidRDefault="00836B80" w:rsidP="00836B80">
      <w:r>
        <w:t xml:space="preserve">   - Het ondersteunen van culturele en sportieve initiatieven die gericht zijn op het bevorderen van sociale cohesie, verbinding en het bevorderen van gezondheid en welzijn van de inwoners van Woerden</w:t>
      </w:r>
      <w:r w:rsidR="00DC76E8">
        <w:t xml:space="preserve"> en Utrecht.</w:t>
      </w:r>
    </w:p>
    <w:p w14:paraId="3C9302C5" w14:textId="77777777" w:rsidR="00836B80" w:rsidRDefault="00836B80" w:rsidP="00836B80">
      <w:r>
        <w:t xml:space="preserve">   - Het faciliteren van projecten die culturele diversiteit bevorderen, en bijdragen aan de inclusie van verschillende sociale groepen in de samenleving.</w:t>
      </w:r>
    </w:p>
    <w:p w14:paraId="2D8805DA" w14:textId="77777777" w:rsidR="008018E1" w:rsidRDefault="008018E1" w:rsidP="00836B80"/>
    <w:p w14:paraId="0810D2EC" w14:textId="77777777" w:rsidR="008018E1" w:rsidRDefault="008018E1" w:rsidP="00836B80"/>
    <w:p w14:paraId="573CD693" w14:textId="23CA0255" w:rsidR="00836B80" w:rsidRPr="008018E1" w:rsidRDefault="005E67CA" w:rsidP="00836B80">
      <w:pPr>
        <w:rPr>
          <w:b/>
          <w:bCs/>
        </w:rPr>
      </w:pPr>
      <w:r>
        <w:rPr>
          <w:b/>
          <w:bCs/>
        </w:rPr>
        <w:t>3</w:t>
      </w:r>
      <w:r w:rsidR="00836B80" w:rsidRPr="008018E1">
        <w:rPr>
          <w:b/>
          <w:bCs/>
        </w:rPr>
        <w:t>. Strategie en Aanpak</w:t>
      </w:r>
    </w:p>
    <w:p w14:paraId="5400B99D" w14:textId="77777777" w:rsidR="00836B80" w:rsidRDefault="00836B80" w:rsidP="00836B80"/>
    <w:p w14:paraId="3ADDB1AC" w14:textId="7D6601CD" w:rsidR="00836B80" w:rsidRPr="008018E1" w:rsidRDefault="005E67CA" w:rsidP="00836B80">
      <w:pPr>
        <w:rPr>
          <w:i/>
          <w:iCs/>
        </w:rPr>
      </w:pPr>
      <w:r>
        <w:rPr>
          <w:i/>
          <w:iCs/>
        </w:rPr>
        <w:t>3</w:t>
      </w:r>
      <w:r w:rsidR="00836B80" w:rsidRPr="008018E1">
        <w:rPr>
          <w:i/>
          <w:iCs/>
        </w:rPr>
        <w:t>.1 Wereldwijde projecten en initiatieven</w:t>
      </w:r>
    </w:p>
    <w:p w14:paraId="65F5F411" w14:textId="77777777" w:rsidR="00836B80" w:rsidRDefault="00836B80" w:rsidP="00836B80"/>
    <w:p w14:paraId="27A10F30" w14:textId="1777CC4D" w:rsidR="00836B80" w:rsidRDefault="00836B80" w:rsidP="00836B80">
      <w:r>
        <w:t xml:space="preserve">- Selectie van projecten: Wij zullen samenwerken met vertrouwde en betrouwbare christelijke organisaties die aantoonbare impact hebben op de gemeenschappen waarin ze actief zijn. Hierbij wordt gekeken naar projecten die gericht zijn op </w:t>
      </w:r>
      <w:r w:rsidR="005E67CA">
        <w:t>verduurzaming en circulariteit</w:t>
      </w:r>
      <w:r>
        <w:t xml:space="preserve"> en die de christelijke waarden van naastenliefde, solidariteit en rechtvaardigheid weerspiegelen.</w:t>
      </w:r>
    </w:p>
    <w:p w14:paraId="68D06433" w14:textId="77777777" w:rsidR="00836B80" w:rsidRDefault="00836B80" w:rsidP="00836B80">
      <w:r>
        <w:t xml:space="preserve">  </w:t>
      </w:r>
    </w:p>
    <w:p w14:paraId="1DA0E879" w14:textId="1B856B7F" w:rsidR="00836B80" w:rsidRDefault="00836B80" w:rsidP="00836B80">
      <w:r>
        <w:t>- Financiële ondersteuning: De stichting zal via donaties</w:t>
      </w:r>
      <w:r w:rsidR="005E67CA">
        <w:t xml:space="preserve"> en leningen</w:t>
      </w:r>
      <w:r w:rsidR="008018E1">
        <w:t xml:space="preserve"> </w:t>
      </w:r>
      <w:r>
        <w:t xml:space="preserve">financiering bieden voor geselecteerde projecten. Dit </w:t>
      </w:r>
      <w:r w:rsidR="008018E1">
        <w:t>kan</w:t>
      </w:r>
      <w:r>
        <w:t xml:space="preserve"> zowel in de vorm van éénmalige donaties als structurele steun zijn.</w:t>
      </w:r>
    </w:p>
    <w:p w14:paraId="41032BAB" w14:textId="77777777" w:rsidR="00836B80" w:rsidRDefault="00836B80" w:rsidP="00836B80">
      <w:r>
        <w:t xml:space="preserve">  </w:t>
      </w:r>
    </w:p>
    <w:p w14:paraId="31AF246D" w14:textId="0C198C1F" w:rsidR="00836B80" w:rsidRDefault="00836B80" w:rsidP="00836B80">
      <w:r>
        <w:t xml:space="preserve">- Praktische ondersteuning: Naast financiële bijdragen </w:t>
      </w:r>
      <w:r w:rsidR="008018E1">
        <w:t>kan</w:t>
      </w:r>
      <w:r>
        <w:t xml:space="preserve"> de stichting </w:t>
      </w:r>
      <w:r w:rsidR="005E67CA">
        <w:t xml:space="preserve">in de toekomst </w:t>
      </w:r>
      <w:r>
        <w:t>ook praktische ondersteuning bieden, zoals het organiseren van workshops, het delen van kennis en het verstrekken van materialen of middelen die bijdragen aan het succes van de projecten.</w:t>
      </w:r>
    </w:p>
    <w:p w14:paraId="27153341" w14:textId="77777777" w:rsidR="00836B80" w:rsidRDefault="00836B80" w:rsidP="00836B80"/>
    <w:p w14:paraId="735C0D4A" w14:textId="1C376138" w:rsidR="00836B80" w:rsidRDefault="00836B80" w:rsidP="00836B80">
      <w:r>
        <w:t>- Monitoring en Evaluatie: Elk project dat door de stichting wordt ondersteund, zal regelmatig worden geëvalueerd op basis van de impact die het heeft op de lokale gemeenschap. Wij streven ernaar om de voortgang te volgen en rapporten te ontvangen over de resultaten en leerpunten.</w:t>
      </w:r>
      <w:r w:rsidR="005E67CA">
        <w:t xml:space="preserve"> </w:t>
      </w:r>
    </w:p>
    <w:p w14:paraId="2D76D76E" w14:textId="77777777" w:rsidR="00836B80" w:rsidRDefault="00836B80" w:rsidP="00836B80"/>
    <w:p w14:paraId="43336111" w14:textId="798B66D5" w:rsidR="00836B80" w:rsidRPr="008018E1" w:rsidRDefault="005E67CA" w:rsidP="00836B80">
      <w:pPr>
        <w:rPr>
          <w:i/>
          <w:iCs/>
        </w:rPr>
      </w:pPr>
      <w:r>
        <w:rPr>
          <w:i/>
          <w:iCs/>
        </w:rPr>
        <w:t>3</w:t>
      </w:r>
      <w:r w:rsidR="00836B80" w:rsidRPr="008018E1">
        <w:rPr>
          <w:i/>
          <w:iCs/>
        </w:rPr>
        <w:t xml:space="preserve">.2 Lokale initiatieven in </w:t>
      </w:r>
      <w:r w:rsidR="008018E1">
        <w:rPr>
          <w:i/>
          <w:iCs/>
        </w:rPr>
        <w:t>Woerden en omgeving</w:t>
      </w:r>
    </w:p>
    <w:p w14:paraId="251F954E" w14:textId="77777777" w:rsidR="00836B80" w:rsidRDefault="00836B80" w:rsidP="00836B80"/>
    <w:p w14:paraId="47AF99CB" w14:textId="17E9647D" w:rsidR="00836B80" w:rsidRDefault="00836B80" w:rsidP="00836B80">
      <w:r>
        <w:t>- Samenwerking met lokale organisaties: De stichting zal samenwerken met lokale (kerkelijke) organisaties, welzijnsinstellingen, sportverenigingen, en culturele organisaties om projecten te realiseren die bijdragen aan de versterking van de lokale sociale samenhang.</w:t>
      </w:r>
    </w:p>
    <w:p w14:paraId="36ABCD06" w14:textId="77777777" w:rsidR="00836B80" w:rsidRDefault="00836B80" w:rsidP="00836B80">
      <w:r>
        <w:t xml:space="preserve">  </w:t>
      </w:r>
    </w:p>
    <w:p w14:paraId="1928AEAB" w14:textId="77777777" w:rsidR="005E67CA" w:rsidRDefault="005E67CA" w:rsidP="00836B80"/>
    <w:p w14:paraId="44A2FA6D" w14:textId="77777777" w:rsidR="005E67CA" w:rsidRDefault="005E67CA" w:rsidP="00836B80"/>
    <w:p w14:paraId="77E53592" w14:textId="20D03CFE" w:rsidR="00836B80" w:rsidRDefault="00836B80" w:rsidP="00836B80">
      <w:r>
        <w:lastRenderedPageBreak/>
        <w:t>- Ondersteuning van culturele en sportieve initiatieven: De stichting zal zich richten op het faciliteren van activiteiten die de onderlinge verbinding versterken, zoals sportevenementen, culturele festivals, gemeenschappelijke eet- en ontmoetingsdagen, en educatieve programma’s.</w:t>
      </w:r>
    </w:p>
    <w:p w14:paraId="2F450C70" w14:textId="77777777" w:rsidR="00836B80" w:rsidRDefault="00836B80" w:rsidP="00836B80"/>
    <w:p w14:paraId="06FAFBD5" w14:textId="1A986C29" w:rsidR="00836B80" w:rsidRDefault="00836B80" w:rsidP="00836B80">
      <w:r>
        <w:t>- Gezondheid en welzijn: De stichting zal initiatieven ondersteunen die bijdragen aan de gezondheid en het welzijn van de inwoners van Woerden, bijvoorbeeld door het organiseren van sport- en gezondheidsprogramma’s, en het bevorderen van een gezonde levensstijl.</w:t>
      </w:r>
    </w:p>
    <w:p w14:paraId="659BD75E" w14:textId="77777777" w:rsidR="00836B80" w:rsidRDefault="00836B80" w:rsidP="00836B80"/>
    <w:p w14:paraId="26A22BCF" w14:textId="69577944" w:rsidR="00836B80" w:rsidRDefault="00836B80" w:rsidP="00836B80">
      <w:r>
        <w:t xml:space="preserve">- Inclusiviteit en diversiteit: De stichting bevordert initiatieven die de sociale inclusie van kwetsbare groepen (zoals ouderen, jongeren, vluchtelingen en mensen met een beperking) versterken, zodat iedereen in </w:t>
      </w:r>
      <w:r w:rsidR="008018E1">
        <w:t xml:space="preserve">de regio </w:t>
      </w:r>
      <w:r>
        <w:t>Woerden zich verbonden en gewaardeerd voelt.</w:t>
      </w:r>
    </w:p>
    <w:p w14:paraId="367764F0" w14:textId="77777777" w:rsidR="00836B80" w:rsidRDefault="00836B80" w:rsidP="00836B80"/>
    <w:p w14:paraId="7004DD66" w14:textId="77777777" w:rsidR="008018E1" w:rsidRDefault="008018E1" w:rsidP="00836B80"/>
    <w:p w14:paraId="1D6822A2" w14:textId="6C09B78A" w:rsidR="00836B80" w:rsidRPr="008018E1" w:rsidRDefault="00A63D1C" w:rsidP="00836B80">
      <w:pPr>
        <w:rPr>
          <w:b/>
          <w:bCs/>
        </w:rPr>
      </w:pPr>
      <w:r>
        <w:rPr>
          <w:b/>
          <w:bCs/>
        </w:rPr>
        <w:t>4</w:t>
      </w:r>
      <w:r w:rsidR="00836B80" w:rsidRPr="008018E1">
        <w:rPr>
          <w:b/>
          <w:bCs/>
        </w:rPr>
        <w:t>. Organisatie en Structuur</w:t>
      </w:r>
    </w:p>
    <w:p w14:paraId="3F05535B" w14:textId="77777777" w:rsidR="00836B80" w:rsidRDefault="00836B80" w:rsidP="00836B80"/>
    <w:p w14:paraId="4A5B8DDE" w14:textId="7ADAC88B" w:rsidR="00836B80" w:rsidRPr="008018E1" w:rsidRDefault="00A63D1C" w:rsidP="00836B80">
      <w:pPr>
        <w:rPr>
          <w:i/>
          <w:iCs/>
        </w:rPr>
      </w:pPr>
      <w:r>
        <w:rPr>
          <w:i/>
          <w:iCs/>
        </w:rPr>
        <w:t>4</w:t>
      </w:r>
      <w:r w:rsidR="00836B80" w:rsidRPr="008018E1">
        <w:rPr>
          <w:i/>
          <w:iCs/>
        </w:rPr>
        <w:t>.1 Bestuur en Verantwoordelijkheden</w:t>
      </w:r>
    </w:p>
    <w:p w14:paraId="355E6640" w14:textId="77777777" w:rsidR="00836B80" w:rsidRDefault="00836B80" w:rsidP="00836B80"/>
    <w:p w14:paraId="01856E9C" w14:textId="60869D5A" w:rsidR="00836B80" w:rsidRDefault="00836B80" w:rsidP="00836B80">
      <w:r>
        <w:t xml:space="preserve">Het bestuur van </w:t>
      </w:r>
      <w:r w:rsidR="00A63D1C">
        <w:t>s</w:t>
      </w:r>
      <w:r>
        <w:t xml:space="preserve">tichting The Lighthouse is verantwoordelijk voor het strategische beleid, de financiën en de uitvoering van de projecten. Het bestuur bestaat uit </w:t>
      </w:r>
      <w:r w:rsidR="00B3637B">
        <w:t>drie</w:t>
      </w:r>
      <w:r>
        <w:t xml:space="preserve"> leden, die gezamenlijk zorgen voor de koers van de stichting, het toezicht op de uitvoering van projecten en de financiële verantwoording.</w:t>
      </w:r>
    </w:p>
    <w:p w14:paraId="76F1037A" w14:textId="77777777" w:rsidR="00836B80" w:rsidRDefault="00836B80" w:rsidP="00836B80"/>
    <w:p w14:paraId="171F50FE" w14:textId="347D8053" w:rsidR="00836B80" w:rsidRDefault="00836B80" w:rsidP="00836B80">
      <w:r>
        <w:t>- Voorzitter: Verantwoordelijk voor de algemene leiding van de stichting en de vertegenwoordiging naar externe partijen.</w:t>
      </w:r>
    </w:p>
    <w:p w14:paraId="2772CE0E" w14:textId="637774EE" w:rsidR="00836B80" w:rsidRDefault="00836B80" w:rsidP="00836B80">
      <w:r>
        <w:t>- Penningmeester: Verantwoordelijk voor het financiële beheer van de stichting, het opstellen van begrotingen en het uitvoeren van audits.</w:t>
      </w:r>
    </w:p>
    <w:p w14:paraId="7A57C83F" w14:textId="4F797694" w:rsidR="00836B80" w:rsidRDefault="00836B80" w:rsidP="00836B80">
      <w:r>
        <w:t>- Secretaris: Zorgt voor de administratieve afhandeling, de communicatie en het archiefbeheer.</w:t>
      </w:r>
    </w:p>
    <w:p w14:paraId="14AA1EF0" w14:textId="364C76A1" w:rsidR="00836B80" w:rsidRDefault="00836B80" w:rsidP="00836B80"/>
    <w:p w14:paraId="5D718F03" w14:textId="77777777" w:rsidR="00836B80" w:rsidRDefault="00836B80" w:rsidP="00836B80"/>
    <w:p w14:paraId="68885E46" w14:textId="143DDB04" w:rsidR="00836B80" w:rsidRPr="00B3637B" w:rsidRDefault="00A63D1C" w:rsidP="00836B80">
      <w:pPr>
        <w:rPr>
          <w:i/>
          <w:iCs/>
        </w:rPr>
      </w:pPr>
      <w:r>
        <w:rPr>
          <w:i/>
          <w:iCs/>
        </w:rPr>
        <w:t>4</w:t>
      </w:r>
      <w:r w:rsidR="00836B80" w:rsidRPr="00B3637B">
        <w:rPr>
          <w:i/>
          <w:iCs/>
        </w:rPr>
        <w:t>.2 Financiën</w:t>
      </w:r>
    </w:p>
    <w:p w14:paraId="52958AC1" w14:textId="77777777" w:rsidR="00836B80" w:rsidRDefault="00836B80" w:rsidP="00836B80"/>
    <w:p w14:paraId="4DF8FA76" w14:textId="77777777" w:rsidR="00836B80" w:rsidRDefault="00836B80" w:rsidP="00836B80">
      <w:r>
        <w:t>De stichting ontvangt haar middelen uit verschillende bronnen:</w:t>
      </w:r>
    </w:p>
    <w:p w14:paraId="0A7DFA73" w14:textId="30C0A989" w:rsidR="00836B80" w:rsidRDefault="00836B80" w:rsidP="00836B80">
      <w:r>
        <w:t>- Donaties en giften van particulieren</w:t>
      </w:r>
    </w:p>
    <w:p w14:paraId="1DFDC574" w14:textId="77F6822C" w:rsidR="00836B80" w:rsidRDefault="00836B80" w:rsidP="00836B80">
      <w:r>
        <w:t>- Sponsoring van bedrijven en instellingen die de missie van de stichting ondersteunen.</w:t>
      </w:r>
    </w:p>
    <w:p w14:paraId="4DA46FC9" w14:textId="77777777" w:rsidR="00836B80" w:rsidRDefault="00836B80" w:rsidP="00836B80"/>
    <w:p w14:paraId="3861553A" w14:textId="77777777" w:rsidR="00836B80" w:rsidRDefault="00836B80" w:rsidP="00836B80">
      <w:r>
        <w:t>Het financiële beleid is gericht op transparantie, zorgvuldige besteding van middelen en het garanderen van de continuïteit van de stichting. De stichting maakt jaarlijks de financiële verantwoording openbaar.</w:t>
      </w:r>
    </w:p>
    <w:p w14:paraId="090F586F" w14:textId="77777777" w:rsidR="00836B80" w:rsidRDefault="00836B80" w:rsidP="00836B80"/>
    <w:p w14:paraId="46A8AE8A" w14:textId="77777777" w:rsidR="006E6127" w:rsidRDefault="006E6127" w:rsidP="00836B80"/>
    <w:p w14:paraId="42E10731" w14:textId="77777777" w:rsidR="006E6127" w:rsidRDefault="006E6127" w:rsidP="00836B80"/>
    <w:p w14:paraId="50527D76" w14:textId="77777777" w:rsidR="006E6127" w:rsidRDefault="006E6127" w:rsidP="00836B80"/>
    <w:p w14:paraId="3AA9F9D4" w14:textId="77777777" w:rsidR="006E6127" w:rsidRDefault="006E6127" w:rsidP="00836B80"/>
    <w:p w14:paraId="2CC03CF1" w14:textId="05F07DA2" w:rsidR="00836B80" w:rsidRPr="00B3637B" w:rsidRDefault="00A63D1C" w:rsidP="00836B80">
      <w:pPr>
        <w:rPr>
          <w:i/>
          <w:iCs/>
        </w:rPr>
      </w:pPr>
      <w:r>
        <w:rPr>
          <w:i/>
          <w:iCs/>
        </w:rPr>
        <w:lastRenderedPageBreak/>
        <w:t>4</w:t>
      </w:r>
      <w:r w:rsidR="00836B80" w:rsidRPr="00B3637B">
        <w:rPr>
          <w:i/>
          <w:iCs/>
        </w:rPr>
        <w:t>.3 Werkwijze en Communicatie</w:t>
      </w:r>
    </w:p>
    <w:p w14:paraId="65EEC03E" w14:textId="77777777" w:rsidR="00836B80" w:rsidRDefault="00836B80" w:rsidP="00836B80"/>
    <w:p w14:paraId="6AC20584" w14:textId="1F1322DD" w:rsidR="006E6127" w:rsidRDefault="006E6127" w:rsidP="00836B80">
      <w:r>
        <w:t xml:space="preserve">Ondersteuning zal worden gedaan in de vorm van donaties en leningen.   De doelen voor de internationale ondersteuning zal worden geïnitieerd door kerken en organisaties als MissionInvest.  </w:t>
      </w:r>
    </w:p>
    <w:p w14:paraId="2D843789" w14:textId="77777777" w:rsidR="006E6127" w:rsidRDefault="006E6127" w:rsidP="00836B80"/>
    <w:p w14:paraId="1351EA6F" w14:textId="25E2040C" w:rsidR="00836B80" w:rsidRDefault="00836B80" w:rsidP="00836B80">
      <w:r>
        <w:t>De stichting zal regelmatig communiceren over de voortgang van projecten, zowel wereldwijd als lokaal. Dit zal gebeuren via</w:t>
      </w:r>
      <w:r w:rsidR="00B3637B">
        <w:t xml:space="preserve"> de website van de stichting.</w:t>
      </w:r>
    </w:p>
    <w:p w14:paraId="6F6F65DF" w14:textId="77777777" w:rsidR="00B3637B" w:rsidRDefault="00B3637B" w:rsidP="00836B80"/>
    <w:p w14:paraId="2D637FB1" w14:textId="77777777" w:rsidR="00FB22CF" w:rsidRDefault="00FB22CF" w:rsidP="00836B80"/>
    <w:p w14:paraId="4A3FB1D7" w14:textId="36E3DF50" w:rsidR="00836B80" w:rsidRPr="00B3637B" w:rsidRDefault="00774CF2" w:rsidP="00836B80">
      <w:pPr>
        <w:rPr>
          <w:b/>
          <w:bCs/>
        </w:rPr>
      </w:pPr>
      <w:r>
        <w:rPr>
          <w:b/>
          <w:bCs/>
        </w:rPr>
        <w:t>5</w:t>
      </w:r>
      <w:r w:rsidR="00836B80" w:rsidRPr="00B3637B">
        <w:rPr>
          <w:b/>
          <w:bCs/>
        </w:rPr>
        <w:t>. Maatregelen voor Duurzaamheid en Continuïteit</w:t>
      </w:r>
    </w:p>
    <w:p w14:paraId="089652CF" w14:textId="77777777" w:rsidR="00836B80" w:rsidRDefault="00836B80" w:rsidP="00836B80"/>
    <w:p w14:paraId="09F3908A" w14:textId="596C3A3E" w:rsidR="00836B80" w:rsidRPr="00FB22CF" w:rsidRDefault="00774CF2" w:rsidP="00836B80">
      <w:pPr>
        <w:rPr>
          <w:i/>
          <w:iCs/>
        </w:rPr>
      </w:pPr>
      <w:r w:rsidRPr="00FB22CF">
        <w:rPr>
          <w:i/>
          <w:iCs/>
        </w:rPr>
        <w:t>5</w:t>
      </w:r>
      <w:r w:rsidR="00836B80" w:rsidRPr="00FB22CF">
        <w:rPr>
          <w:i/>
          <w:iCs/>
        </w:rPr>
        <w:t>.1 Duurzaamheidsstrategi</w:t>
      </w:r>
      <w:r w:rsidR="00B3637B" w:rsidRPr="00FB22CF">
        <w:rPr>
          <w:i/>
          <w:iCs/>
        </w:rPr>
        <w:t>e</w:t>
      </w:r>
    </w:p>
    <w:p w14:paraId="5FFCC098" w14:textId="77777777" w:rsidR="00836B80" w:rsidRDefault="00836B80" w:rsidP="00836B80"/>
    <w:p w14:paraId="7E75657A" w14:textId="4FC5840F" w:rsidR="00836B80" w:rsidRDefault="00836B80" w:rsidP="00836B80">
      <w:r>
        <w:t xml:space="preserve">De stichting streeft naar </w:t>
      </w:r>
      <w:r w:rsidR="00774CF2">
        <w:t>verduurzaming</w:t>
      </w:r>
      <w:r>
        <w:t xml:space="preserve"> in haar projecten, zowel financieel als ecologisch. Dit betekent:</w:t>
      </w:r>
    </w:p>
    <w:p w14:paraId="78C2E67D" w14:textId="77777777" w:rsidR="00836B80" w:rsidRDefault="00836B80" w:rsidP="00836B80">
      <w:r>
        <w:t>- Het ondersteunen van projecten die gericht zijn op langdurige, zelfredzame ontwikkelingen (zoals microkrediet, duurzame landbouw of onderwijsprogramma's).</w:t>
      </w:r>
    </w:p>
    <w:p w14:paraId="68113C46" w14:textId="63B22E1B" w:rsidR="00836B80" w:rsidRDefault="00836B80" w:rsidP="00836B80">
      <w:r>
        <w:t>- Het investeren in projecten die ecologische duurzaamheid bevorderen, zoals duurzame energieoplossingen</w:t>
      </w:r>
      <w:r w:rsidR="00774CF2">
        <w:t xml:space="preserve"> en circulaire (onderzoeks)projecten</w:t>
      </w:r>
    </w:p>
    <w:p w14:paraId="784234CC" w14:textId="5B2FC5D2" w:rsidR="00836B80" w:rsidRDefault="00836B80" w:rsidP="00836B80">
      <w:r>
        <w:t>- Het minimaliseren van de ecologische voetafdruk van lokale evenementen door bijvoorbeeld gebruik van herbruikbare materialen</w:t>
      </w:r>
      <w:r w:rsidR="00774CF2">
        <w:t>, duurzame energie/inzet batterijen</w:t>
      </w:r>
      <w:r>
        <w:t xml:space="preserve"> en duurzame catering.</w:t>
      </w:r>
    </w:p>
    <w:p w14:paraId="1F1D50FE" w14:textId="77777777" w:rsidR="00B3637B" w:rsidRDefault="00B3637B" w:rsidP="00836B80">
      <w:pPr>
        <w:rPr>
          <w:b/>
          <w:bCs/>
        </w:rPr>
      </w:pPr>
    </w:p>
    <w:p w14:paraId="0BA3F978" w14:textId="208E0556" w:rsidR="00836B80" w:rsidRPr="00FB22CF" w:rsidRDefault="00774CF2" w:rsidP="00836B80">
      <w:pPr>
        <w:rPr>
          <w:i/>
          <w:iCs/>
        </w:rPr>
      </w:pPr>
      <w:r w:rsidRPr="00FB22CF">
        <w:rPr>
          <w:i/>
          <w:iCs/>
        </w:rPr>
        <w:t>5</w:t>
      </w:r>
      <w:r w:rsidR="00836B80" w:rsidRPr="00FB22CF">
        <w:rPr>
          <w:i/>
          <w:iCs/>
        </w:rPr>
        <w:t xml:space="preserve">.2 </w:t>
      </w:r>
      <w:r w:rsidRPr="00FB22CF">
        <w:rPr>
          <w:i/>
          <w:iCs/>
        </w:rPr>
        <w:t xml:space="preserve">Continuïteit </w:t>
      </w:r>
    </w:p>
    <w:p w14:paraId="2CA62366" w14:textId="77777777" w:rsidR="00836B80" w:rsidRDefault="00836B80" w:rsidP="00836B80"/>
    <w:p w14:paraId="7CA8B95F" w14:textId="77777777" w:rsidR="00836B80" w:rsidRDefault="00836B80" w:rsidP="00836B80">
      <w:r>
        <w:t>Om de continuïteit van de stichting te waarborgen, zal een fonds opgebouwd worden voor de lange termijn. Dit zal gebeuren door:</w:t>
      </w:r>
    </w:p>
    <w:p w14:paraId="371637CE" w14:textId="77777777" w:rsidR="00B3637B" w:rsidRDefault="00836B80" w:rsidP="00836B80">
      <w:r>
        <w:t xml:space="preserve">- </w:t>
      </w:r>
      <w:r w:rsidR="00B3637B">
        <w:t>Storting van een startkapitaal door één van de donateurs.</w:t>
      </w:r>
    </w:p>
    <w:p w14:paraId="66025DE4" w14:textId="02DD0C2A" w:rsidR="00774CF2" w:rsidRDefault="00774CF2" w:rsidP="00836B80">
      <w:r>
        <w:t>- Een bestedingsruimte die overeenkomt (en dus niet structureel overschrijd) met de jaarlijks opbrengst van het belegde vermogen.</w:t>
      </w:r>
    </w:p>
    <w:p w14:paraId="6C136D25" w14:textId="77777777" w:rsidR="00836B80" w:rsidRDefault="00836B80" w:rsidP="00836B80">
      <w:r>
        <w:t>- Het investeren in activiteiten die de zichtbaarheid van de stichting vergroten en nieuwe middelen genereren, zoals het organiseren van evenementen en het verkrijgen van nalatenschappen.</w:t>
      </w:r>
    </w:p>
    <w:p w14:paraId="404F1775" w14:textId="77777777" w:rsidR="00836B80" w:rsidRDefault="00836B80" w:rsidP="00836B80"/>
    <w:p w14:paraId="2770E58C" w14:textId="77777777" w:rsidR="00FB22CF" w:rsidRDefault="00FB22CF" w:rsidP="00836B80"/>
    <w:p w14:paraId="3543B673" w14:textId="28FF8688" w:rsidR="00836B80" w:rsidRPr="00B3637B" w:rsidRDefault="00774CF2" w:rsidP="00836B80">
      <w:pPr>
        <w:rPr>
          <w:b/>
          <w:bCs/>
        </w:rPr>
      </w:pPr>
      <w:r>
        <w:rPr>
          <w:b/>
          <w:bCs/>
        </w:rPr>
        <w:t>6</w:t>
      </w:r>
      <w:r w:rsidR="00836B80" w:rsidRPr="00B3637B">
        <w:rPr>
          <w:b/>
          <w:bCs/>
        </w:rPr>
        <w:t>. Evaluatie en Toekomstvisie</w:t>
      </w:r>
    </w:p>
    <w:p w14:paraId="01BB368B" w14:textId="77777777" w:rsidR="00836B80" w:rsidRDefault="00836B80" w:rsidP="00836B80"/>
    <w:p w14:paraId="06282108" w14:textId="77777777" w:rsidR="00836B80" w:rsidRDefault="00836B80" w:rsidP="00836B80">
      <w:r>
        <w:t>De stichting zal jaarlijks haar beleid en activiteiten evalueren op basis van de impact die is gerealiseerd en de middelen die zijn ingezet. Wij stellen ons voor dat de stichting in de komende vijf jaar haar netwerk uitbreidt, zowel in Nederland als internationaal, en haar financiële draagkracht vergroot om zo meer mensen en gemeenschappen te ondersteunen.</w:t>
      </w:r>
    </w:p>
    <w:p w14:paraId="4C87DBAB" w14:textId="77777777" w:rsidR="00836B80" w:rsidRDefault="00836B80" w:rsidP="00836B80"/>
    <w:p w14:paraId="5DE1BE06" w14:textId="77777777" w:rsidR="00FB22CF" w:rsidRDefault="00FB22CF" w:rsidP="00836B80"/>
    <w:p w14:paraId="1DAB617D" w14:textId="77777777" w:rsidR="00FB22CF" w:rsidRDefault="00FB22CF" w:rsidP="00836B80"/>
    <w:p w14:paraId="517BB0BD" w14:textId="77777777" w:rsidR="00FB22CF" w:rsidRDefault="00FB22CF" w:rsidP="00836B80"/>
    <w:p w14:paraId="374FACFA" w14:textId="77777777" w:rsidR="00FB22CF" w:rsidRDefault="00FB22CF" w:rsidP="00836B80"/>
    <w:p w14:paraId="1302FC97" w14:textId="77777777" w:rsidR="00836B80" w:rsidRDefault="00836B80" w:rsidP="00836B80">
      <w:r>
        <w:t>In de toekomst zien wij een stichting die:</w:t>
      </w:r>
    </w:p>
    <w:p w14:paraId="74A0F05D" w14:textId="77777777" w:rsidR="00836B80" w:rsidRDefault="00836B80" w:rsidP="00836B80">
      <w:r>
        <w:t>- Een belangrijk netwerk heeft van betrokken partners en vrijwilligers, zowel lokaal als wereldwijd.</w:t>
      </w:r>
    </w:p>
    <w:p w14:paraId="5D3212E0" w14:textId="77777777" w:rsidR="00836B80" w:rsidRDefault="00836B80" w:rsidP="00836B80">
      <w:r>
        <w:t>- Het aantal ondersteunde projecten substantieel is toegenomen.</w:t>
      </w:r>
    </w:p>
    <w:p w14:paraId="650AF536" w14:textId="77777777" w:rsidR="00836B80" w:rsidRDefault="00836B80" w:rsidP="00836B80">
      <w:r>
        <w:t>- Een stabiele financiële basis heeft, die zorgt voor de continuïteit van de missies op lange termijn.</w:t>
      </w:r>
    </w:p>
    <w:p w14:paraId="56140968" w14:textId="77777777" w:rsidR="00774CF2" w:rsidRDefault="00774CF2" w:rsidP="00836B80"/>
    <w:p w14:paraId="468C2FD4" w14:textId="77777777" w:rsidR="00774CF2" w:rsidRDefault="00774CF2" w:rsidP="00836B80"/>
    <w:p w14:paraId="4981B00F" w14:textId="1BF3E422" w:rsidR="00836B80" w:rsidRPr="00B3637B" w:rsidRDefault="00836B80" w:rsidP="00836B80">
      <w:pPr>
        <w:rPr>
          <w:b/>
          <w:bCs/>
        </w:rPr>
      </w:pPr>
      <w:r w:rsidRPr="00B3637B">
        <w:rPr>
          <w:b/>
          <w:bCs/>
        </w:rPr>
        <w:t>6. Conclusie</w:t>
      </w:r>
    </w:p>
    <w:p w14:paraId="0F4BFDC1" w14:textId="77777777" w:rsidR="00836B80" w:rsidRDefault="00836B80" w:rsidP="00836B80"/>
    <w:p w14:paraId="71528178" w14:textId="2CE6532B" w:rsidR="00836B80" w:rsidRDefault="00836B80" w:rsidP="00836B80">
      <w:r>
        <w:t>Stichting The Lighthouse heeft een belangrijke rol te vervullen in het ondersteunen van christelijke projecten wereldwijd en het bevorderen van sociale cohesie binnen de lokale gemeenschap van Woerden</w:t>
      </w:r>
      <w:r w:rsidR="00774CF2">
        <w:t xml:space="preserve"> en Utrecht</w:t>
      </w:r>
      <w:r>
        <w:t>. Door financiële steun, praktische samenwerking en een focus op duurzaamheid en inclusiviteit, willen wij bijdragen aan een betere toekomst voor zowel de lokale als de mondiale gemeenschap.</w:t>
      </w:r>
    </w:p>
    <w:p w14:paraId="053DC6D1" w14:textId="77777777" w:rsidR="00836B80" w:rsidRDefault="00836B80" w:rsidP="00836B80"/>
    <w:p w14:paraId="2E00FAE5" w14:textId="241507C3" w:rsidR="00836B80" w:rsidRDefault="00836B80" w:rsidP="00836B80">
      <w:r>
        <w:t>Woerden, december 2024</w:t>
      </w:r>
    </w:p>
    <w:p w14:paraId="76A5FB27" w14:textId="77777777" w:rsidR="00836B80" w:rsidRDefault="00836B80" w:rsidP="00836B80"/>
    <w:p w14:paraId="2CE37821" w14:textId="054B1F8F" w:rsidR="002318A2" w:rsidRDefault="00836B80" w:rsidP="00836B80">
      <w:r>
        <w:t>Het bestuur van Stichting The Lighthouse</w:t>
      </w:r>
    </w:p>
    <w:p w14:paraId="06F14B6B" w14:textId="77777777" w:rsidR="00FB22CF" w:rsidRDefault="00FB22CF" w:rsidP="00836B80"/>
    <w:p w14:paraId="42DE32AE" w14:textId="77777777" w:rsidR="00FB22CF" w:rsidRDefault="00FB22CF" w:rsidP="00836B80"/>
    <w:p w14:paraId="189DA0F3" w14:textId="78813D4B" w:rsidR="00FB22CF" w:rsidRDefault="00FB22CF" w:rsidP="00836B80">
      <w:r>
        <w:t>Stichting The Lighthouse</w:t>
      </w:r>
    </w:p>
    <w:p w14:paraId="1470F310" w14:textId="625D5B8B" w:rsidR="00FB22CF" w:rsidRDefault="00FB22CF" w:rsidP="00836B80">
      <w:r>
        <w:t>Oostdam 9</w:t>
      </w:r>
    </w:p>
    <w:p w14:paraId="04296C76" w14:textId="66D29637" w:rsidR="00FB22CF" w:rsidRDefault="00FB22CF" w:rsidP="00836B80">
      <w:r>
        <w:t>Woerden</w:t>
      </w:r>
    </w:p>
    <w:p w14:paraId="34A284F1" w14:textId="6E409688" w:rsidR="00FB22CF" w:rsidRDefault="00FB22CF" w:rsidP="00836B80">
      <w:hyperlink r:id="rId5" w:history="1">
        <w:r w:rsidRPr="00EE451B">
          <w:rPr>
            <w:rStyle w:val="Hyperlink"/>
          </w:rPr>
          <w:t>www.thelighthouse.charity</w:t>
        </w:r>
      </w:hyperlink>
    </w:p>
    <w:p w14:paraId="0F52466B" w14:textId="4F659E4E" w:rsidR="00FB22CF" w:rsidRDefault="00FB22CF" w:rsidP="00836B80">
      <w:hyperlink r:id="rId6" w:history="1">
        <w:r w:rsidRPr="00EE451B">
          <w:rPr>
            <w:rStyle w:val="Hyperlink"/>
          </w:rPr>
          <w:t>info@thelighthouse.charity</w:t>
        </w:r>
      </w:hyperlink>
    </w:p>
    <w:p w14:paraId="465503E8" w14:textId="77777777" w:rsidR="00FB22CF" w:rsidRDefault="00FB22CF" w:rsidP="00836B80"/>
    <w:sectPr w:rsidR="00FB22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C4CA7"/>
    <w:multiLevelType w:val="multilevel"/>
    <w:tmpl w:val="B8D08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7D62F80"/>
    <w:multiLevelType w:val="hybridMultilevel"/>
    <w:tmpl w:val="AA36430C"/>
    <w:lvl w:ilvl="0" w:tplc="6FF44AEC">
      <w:start w:val="1"/>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E2314C"/>
    <w:multiLevelType w:val="hybridMultilevel"/>
    <w:tmpl w:val="1C5682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F223FB"/>
    <w:multiLevelType w:val="multilevel"/>
    <w:tmpl w:val="FBAC8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8010677">
    <w:abstractNumId w:val="0"/>
  </w:num>
  <w:num w:numId="2" w16cid:durableId="1967160413">
    <w:abstractNumId w:val="3"/>
  </w:num>
  <w:num w:numId="3" w16cid:durableId="174466294">
    <w:abstractNumId w:val="1"/>
  </w:num>
  <w:num w:numId="4" w16cid:durableId="2276210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B80"/>
    <w:rsid w:val="002318A2"/>
    <w:rsid w:val="003338EC"/>
    <w:rsid w:val="003B0B07"/>
    <w:rsid w:val="005E67CA"/>
    <w:rsid w:val="006E6127"/>
    <w:rsid w:val="00774CF2"/>
    <w:rsid w:val="007A7B7B"/>
    <w:rsid w:val="008018E1"/>
    <w:rsid w:val="00836B80"/>
    <w:rsid w:val="00854BB3"/>
    <w:rsid w:val="009319FA"/>
    <w:rsid w:val="009362D4"/>
    <w:rsid w:val="0098760E"/>
    <w:rsid w:val="00A63D1C"/>
    <w:rsid w:val="00A64222"/>
    <w:rsid w:val="00B3637B"/>
    <w:rsid w:val="00DA1934"/>
    <w:rsid w:val="00DC76E8"/>
    <w:rsid w:val="00FA6543"/>
    <w:rsid w:val="00FB22CF"/>
    <w:rsid w:val="00FB50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349A7EA"/>
  <w15:chartTrackingRefBased/>
  <w15:docId w15:val="{E55F8891-C2C1-9542-90A7-8D703BC0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36B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36B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36B8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36B8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36B8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36B8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36B8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36B8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36B8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36B8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36B8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36B8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36B8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36B8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36B8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36B8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36B8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36B80"/>
    <w:rPr>
      <w:rFonts w:eastAsiaTheme="majorEastAsia" w:cstheme="majorBidi"/>
      <w:color w:val="272727" w:themeColor="text1" w:themeTint="D8"/>
    </w:rPr>
  </w:style>
  <w:style w:type="paragraph" w:styleId="Titel">
    <w:name w:val="Title"/>
    <w:basedOn w:val="Standaard"/>
    <w:next w:val="Standaard"/>
    <w:link w:val="TitelChar"/>
    <w:uiPriority w:val="10"/>
    <w:qFormat/>
    <w:rsid w:val="00836B8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36B8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36B80"/>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36B8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36B80"/>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36B80"/>
    <w:rPr>
      <w:i/>
      <w:iCs/>
      <w:color w:val="404040" w:themeColor="text1" w:themeTint="BF"/>
    </w:rPr>
  </w:style>
  <w:style w:type="paragraph" w:styleId="Lijstalinea">
    <w:name w:val="List Paragraph"/>
    <w:basedOn w:val="Standaard"/>
    <w:uiPriority w:val="34"/>
    <w:qFormat/>
    <w:rsid w:val="00836B80"/>
    <w:pPr>
      <w:ind w:left="720"/>
      <w:contextualSpacing/>
    </w:pPr>
  </w:style>
  <w:style w:type="character" w:styleId="Intensievebenadrukking">
    <w:name w:val="Intense Emphasis"/>
    <w:basedOn w:val="Standaardalinea-lettertype"/>
    <w:uiPriority w:val="21"/>
    <w:qFormat/>
    <w:rsid w:val="00836B80"/>
    <w:rPr>
      <w:i/>
      <w:iCs/>
      <w:color w:val="0F4761" w:themeColor="accent1" w:themeShade="BF"/>
    </w:rPr>
  </w:style>
  <w:style w:type="paragraph" w:styleId="Duidelijkcitaat">
    <w:name w:val="Intense Quote"/>
    <w:basedOn w:val="Standaard"/>
    <w:next w:val="Standaard"/>
    <w:link w:val="DuidelijkcitaatChar"/>
    <w:uiPriority w:val="30"/>
    <w:qFormat/>
    <w:rsid w:val="00836B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36B80"/>
    <w:rPr>
      <w:i/>
      <w:iCs/>
      <w:color w:val="0F4761" w:themeColor="accent1" w:themeShade="BF"/>
    </w:rPr>
  </w:style>
  <w:style w:type="character" w:styleId="Intensieveverwijzing">
    <w:name w:val="Intense Reference"/>
    <w:basedOn w:val="Standaardalinea-lettertype"/>
    <w:uiPriority w:val="32"/>
    <w:qFormat/>
    <w:rsid w:val="00836B80"/>
    <w:rPr>
      <w:b/>
      <w:bCs/>
      <w:smallCaps/>
      <w:color w:val="0F4761" w:themeColor="accent1" w:themeShade="BF"/>
      <w:spacing w:val="5"/>
    </w:rPr>
  </w:style>
  <w:style w:type="character" w:styleId="Hyperlink">
    <w:name w:val="Hyperlink"/>
    <w:basedOn w:val="Standaardalinea-lettertype"/>
    <w:uiPriority w:val="99"/>
    <w:unhideWhenUsed/>
    <w:rsid w:val="00FB22CF"/>
    <w:rPr>
      <w:color w:val="467886" w:themeColor="hyperlink"/>
      <w:u w:val="single"/>
    </w:rPr>
  </w:style>
  <w:style w:type="character" w:styleId="Onopgelostemelding">
    <w:name w:val="Unresolved Mention"/>
    <w:basedOn w:val="Standaardalinea-lettertype"/>
    <w:uiPriority w:val="99"/>
    <w:semiHidden/>
    <w:unhideWhenUsed/>
    <w:rsid w:val="00FB2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946867">
      <w:bodyDiv w:val="1"/>
      <w:marLeft w:val="0"/>
      <w:marRight w:val="0"/>
      <w:marTop w:val="0"/>
      <w:marBottom w:val="0"/>
      <w:divBdr>
        <w:top w:val="none" w:sz="0" w:space="0" w:color="auto"/>
        <w:left w:val="none" w:sz="0" w:space="0" w:color="auto"/>
        <w:bottom w:val="none" w:sz="0" w:space="0" w:color="auto"/>
        <w:right w:val="none" w:sz="0" w:space="0" w:color="auto"/>
      </w:divBdr>
    </w:div>
    <w:div w:id="137673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helighthouse.charity" TargetMode="External"/><Relationship Id="rId5" Type="http://schemas.openxmlformats.org/officeDocument/2006/relationships/hyperlink" Target="http://www.thelighthouse.charity"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1377</Words>
  <Characters>7576</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Marien Groenendijk</dc:creator>
  <cp:keywords/>
  <dc:description/>
  <cp:lastModifiedBy>Nanda Groenendijk</cp:lastModifiedBy>
  <cp:revision>2</cp:revision>
  <dcterms:created xsi:type="dcterms:W3CDTF">2024-12-08T14:10:00Z</dcterms:created>
  <dcterms:modified xsi:type="dcterms:W3CDTF">2024-12-08T14:10:00Z</dcterms:modified>
</cp:coreProperties>
</file>